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05705" w:rsidRDefault="00451E28" w:rsidP="00230905">
            <w:pPr>
              <w:rPr>
                <w:sz w:val="22"/>
                <w:szCs w:val="22"/>
              </w:rPr>
            </w:pPr>
            <w:r w:rsidRPr="00A05705">
              <w:rPr>
                <w:b/>
                <w:sz w:val="22"/>
                <w:szCs w:val="22"/>
              </w:rPr>
              <w:t>Связи с общественностью в ГМУ</w:t>
            </w:r>
          </w:p>
        </w:tc>
      </w:tr>
      <w:tr w:rsidR="00994851" w:rsidRPr="00F41493" w:rsidTr="00A30025">
        <w:tc>
          <w:tcPr>
            <w:tcW w:w="3261" w:type="dxa"/>
            <w:shd w:val="clear" w:color="auto" w:fill="E7E6E6" w:themeFill="background2"/>
          </w:tcPr>
          <w:p w:rsidR="00994851" w:rsidRPr="00F41493" w:rsidRDefault="00994851" w:rsidP="0099485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F41493" w:rsidRDefault="00994851" w:rsidP="00994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38.03.04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994851" w:rsidRPr="00F41493" w:rsidRDefault="00994851" w:rsidP="00994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994851" w:rsidRPr="00F41493" w:rsidTr="00CB2C49">
        <w:tc>
          <w:tcPr>
            <w:tcW w:w="3261" w:type="dxa"/>
            <w:shd w:val="clear" w:color="auto" w:fill="E7E6E6" w:themeFill="background2"/>
          </w:tcPr>
          <w:p w:rsidR="00994851" w:rsidRPr="00F41493" w:rsidRDefault="00994851" w:rsidP="0099485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F41493" w:rsidRDefault="00994851" w:rsidP="00994851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Все профили 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451E28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451E28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994851" w:rsidRPr="00F41493" w:rsidTr="00CB2C49">
        <w:tc>
          <w:tcPr>
            <w:tcW w:w="3261" w:type="dxa"/>
            <w:shd w:val="clear" w:color="auto" w:fill="E7E6E6" w:themeFill="background2"/>
          </w:tcPr>
          <w:p w:rsidR="00994851" w:rsidRPr="00F41493" w:rsidRDefault="00994851" w:rsidP="0099485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F41493" w:rsidRDefault="00994851" w:rsidP="00994851">
            <w:pPr>
              <w:rPr>
                <w:i/>
                <w:sz w:val="22"/>
                <w:szCs w:val="22"/>
                <w:highlight w:val="yellow"/>
              </w:rPr>
            </w:pPr>
            <w:r w:rsidRPr="000229AA">
              <w:rPr>
                <w:i/>
                <w:sz w:val="22"/>
                <w:szCs w:val="22"/>
              </w:rPr>
              <w:t>Государственного и муниципального управления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A05705" w:rsidP="00CB2C4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393316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 xml:space="preserve">Тема 1. </w:t>
            </w:r>
            <w:r w:rsidR="00451E28" w:rsidRPr="00393316">
              <w:rPr>
                <w:sz w:val="22"/>
                <w:szCs w:val="22"/>
              </w:rPr>
              <w:t>Проблемы коммуникации как подсистемы управления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393316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 xml:space="preserve">Тема 2. </w:t>
            </w:r>
            <w:r w:rsidR="00451E28" w:rsidRPr="00393316">
              <w:rPr>
                <w:sz w:val="22"/>
                <w:szCs w:val="22"/>
              </w:rPr>
              <w:t>Основные подходы к определению сущности связей с общественностью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393316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 xml:space="preserve">Тема 3. </w:t>
            </w:r>
            <w:r w:rsidR="00451E28" w:rsidRPr="00393316">
              <w:rPr>
                <w:sz w:val="22"/>
                <w:szCs w:val="22"/>
              </w:rPr>
              <w:t>Правовое и этическое обеспечение деятельности в сфере связей с общественностью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393316" w:rsidRDefault="00994851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Тема 4.</w:t>
            </w:r>
            <w:r w:rsidR="00451E28" w:rsidRPr="00393316">
              <w:rPr>
                <w:sz w:val="22"/>
                <w:szCs w:val="22"/>
              </w:rPr>
              <w:t xml:space="preserve"> Информационное взаимодействие государственных структур и общества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393316" w:rsidRDefault="00994851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Тема 5.</w:t>
            </w:r>
            <w:r w:rsidR="00451E28" w:rsidRPr="00393316">
              <w:rPr>
                <w:sz w:val="22"/>
                <w:szCs w:val="22"/>
              </w:rPr>
              <w:t xml:space="preserve"> Государственный РR как проектная деятельность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393316" w:rsidRDefault="00994851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Тема 6.</w:t>
            </w:r>
            <w:r w:rsidR="00451E28" w:rsidRPr="00393316">
              <w:rPr>
                <w:sz w:val="22"/>
                <w:szCs w:val="22"/>
              </w:rPr>
              <w:t xml:space="preserve"> Особенности коммуникативных процессов в политике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393316" w:rsidRDefault="00994851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Тема 7.</w:t>
            </w:r>
            <w:r w:rsidR="00451E28" w:rsidRPr="00393316">
              <w:rPr>
                <w:sz w:val="22"/>
                <w:szCs w:val="22"/>
              </w:rPr>
              <w:t xml:space="preserve"> Коммуникации в повседневной деятельности общественных объединений и граждан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393316" w:rsidRDefault="00994851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Тема 8.</w:t>
            </w:r>
            <w:r w:rsidR="00451E28" w:rsidRPr="00393316">
              <w:rPr>
                <w:sz w:val="22"/>
                <w:szCs w:val="22"/>
              </w:rPr>
              <w:t xml:space="preserve"> Основные организационные структуры по связям с общественностью в</w:t>
            </w:r>
            <w:r w:rsidR="00451E28" w:rsidRPr="00393316">
              <w:rPr>
                <w:sz w:val="22"/>
                <w:szCs w:val="22"/>
              </w:rPr>
              <w:br/>
              <w:t>государственных и муниципальных структурах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8C0EE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451E28" w:rsidRPr="00393316" w:rsidRDefault="00451E28" w:rsidP="008C0EE8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51E28">
              <w:rPr>
                <w:sz w:val="22"/>
                <w:szCs w:val="22"/>
              </w:rPr>
              <w:t>Чумиков, А. Н. Государственный PR</w:t>
            </w:r>
            <w:r w:rsidRPr="00393316">
              <w:rPr>
                <w:sz w:val="22"/>
                <w:szCs w:val="22"/>
              </w:rPr>
              <w:t>. </w:t>
            </w:r>
            <w:r w:rsidRPr="00393316">
              <w:rPr>
                <w:bCs/>
                <w:sz w:val="22"/>
                <w:szCs w:val="22"/>
              </w:rPr>
              <w:t>Связи</w:t>
            </w:r>
            <w:r w:rsidRPr="00393316">
              <w:rPr>
                <w:sz w:val="22"/>
                <w:szCs w:val="22"/>
              </w:rPr>
              <w:t> с </w:t>
            </w:r>
            <w:r w:rsidRPr="00393316">
              <w:rPr>
                <w:bCs/>
                <w:sz w:val="22"/>
                <w:szCs w:val="22"/>
              </w:rPr>
              <w:t>общественностью</w:t>
            </w:r>
            <w:r w:rsidRPr="00393316">
              <w:rPr>
                <w:sz w:val="22"/>
                <w:szCs w:val="22"/>
              </w:rPr>
              <w:t> для государственных организаций и проектов [Электронный ресурс] : учебник для студентов вузов, обучающихся по направлению подготовки (специальности) 42.03.01 «Реклама и </w:t>
            </w:r>
            <w:r w:rsidRPr="00393316">
              <w:rPr>
                <w:bCs/>
                <w:sz w:val="22"/>
                <w:szCs w:val="22"/>
              </w:rPr>
              <w:t>связи</w:t>
            </w:r>
            <w:r w:rsidRPr="00393316">
              <w:rPr>
                <w:sz w:val="22"/>
                <w:szCs w:val="22"/>
              </w:rPr>
              <w:t> с </w:t>
            </w:r>
            <w:r w:rsidRPr="00393316">
              <w:rPr>
                <w:bCs/>
                <w:sz w:val="22"/>
                <w:szCs w:val="22"/>
              </w:rPr>
              <w:t>общественностью</w:t>
            </w:r>
            <w:r w:rsidRPr="00393316">
              <w:rPr>
                <w:sz w:val="22"/>
                <w:szCs w:val="22"/>
              </w:rPr>
              <w:t>» / А. Н. Чумиков, М. П. Бочаров. - 3-е изд., перераб. и доп. - Москва : ИНФРА-М, 2019. - 343 с. </w:t>
            </w:r>
            <w:hyperlink r:id="rId8" w:history="1">
              <w:r w:rsidRPr="00393316">
                <w:rPr>
                  <w:rStyle w:val="aff2"/>
                  <w:i/>
                  <w:iCs/>
                  <w:sz w:val="22"/>
                  <w:szCs w:val="22"/>
                </w:rPr>
                <w:t>http://znanium.com/go.php?id=989359</w:t>
              </w:r>
            </w:hyperlink>
          </w:p>
          <w:p w:rsidR="00451E28" w:rsidRPr="00451E28" w:rsidRDefault="00451E28" w:rsidP="008C0EE8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Мандель, Б. Р. PR: методы работы со средствами массовой информации [Электронный ресурс] : учебное пособие для для студентов вузов, занимающихся по специальностям «</w:t>
            </w:r>
            <w:r w:rsidRPr="00393316">
              <w:rPr>
                <w:bCs/>
                <w:sz w:val="22"/>
                <w:szCs w:val="22"/>
              </w:rPr>
              <w:t>Связи</w:t>
            </w:r>
            <w:r w:rsidRPr="00393316">
              <w:rPr>
                <w:sz w:val="22"/>
                <w:szCs w:val="22"/>
              </w:rPr>
              <w:t> с </w:t>
            </w:r>
            <w:r w:rsidRPr="00393316">
              <w:rPr>
                <w:bCs/>
                <w:sz w:val="22"/>
                <w:szCs w:val="22"/>
              </w:rPr>
              <w:t>общественностью</w:t>
            </w:r>
            <w:r w:rsidRPr="00393316">
              <w:rPr>
                <w:sz w:val="22"/>
                <w:szCs w:val="22"/>
              </w:rPr>
              <w:t>», «Журналистика» (специалисты, бакалавры, магистры</w:t>
            </w:r>
            <w:r w:rsidRPr="00451E28">
              <w:rPr>
                <w:sz w:val="22"/>
                <w:szCs w:val="22"/>
              </w:rPr>
              <w:t>) / Б. Р. Мандель. - 2-е изд., испр. и доп. - Москва : Вузовский учебник: ИНФРА-М, 2018. - 238 с. </w:t>
            </w:r>
            <w:hyperlink r:id="rId9" w:history="1">
              <w:r w:rsidRPr="00451E28">
                <w:rPr>
                  <w:rStyle w:val="aff2"/>
                  <w:i/>
                  <w:iCs/>
                  <w:sz w:val="22"/>
                  <w:szCs w:val="22"/>
                </w:rPr>
                <w:t>http://znanium.com/go.php?id=961413</w:t>
              </w:r>
            </w:hyperlink>
          </w:p>
          <w:p w:rsidR="00CB2C49" w:rsidRPr="00F41493" w:rsidRDefault="00451E28" w:rsidP="008C0EE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451E28">
              <w:rPr>
                <w:b/>
                <w:sz w:val="22"/>
                <w:szCs w:val="22"/>
              </w:rPr>
              <w:t xml:space="preserve"> </w:t>
            </w:r>
            <w:r w:rsidR="00CB2C49" w:rsidRPr="00F41493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451E28" w:rsidRDefault="00451E28" w:rsidP="008C0EE8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51E28">
              <w:rPr>
                <w:sz w:val="22"/>
                <w:szCs w:val="22"/>
              </w:rPr>
              <w:t>Синяева, И. М. Паблик-рилейшенз [Электронный ресурс] : толковый словарь / [авт.-сост.] И. М. Синяева ; Финансовый ун-т при Правительстве Рос. Федерации. - 2-е изд. - Москва : Дашков и К°, 2018. - 200 с. </w:t>
            </w:r>
            <w:hyperlink r:id="rId10" w:history="1">
              <w:r w:rsidRPr="00451E28">
                <w:rPr>
                  <w:rStyle w:val="aff2"/>
                  <w:i/>
                  <w:iCs/>
                  <w:sz w:val="22"/>
                  <w:szCs w:val="22"/>
                </w:rPr>
                <w:t>http://znanium.com/go.php?id=430665</w:t>
              </w:r>
            </w:hyperlink>
          </w:p>
          <w:p w:rsidR="00CB2C49" w:rsidRPr="00451E28" w:rsidRDefault="00451E28" w:rsidP="008C0EE8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51E28">
              <w:rPr>
                <w:sz w:val="22"/>
                <w:szCs w:val="22"/>
              </w:rPr>
              <w:t xml:space="preserve">Осипова, Е. А. Аксиологические основания теории </w:t>
            </w:r>
            <w:r w:rsidRPr="00393316">
              <w:rPr>
                <w:sz w:val="22"/>
                <w:szCs w:val="22"/>
              </w:rPr>
              <w:t>связей с </w:t>
            </w:r>
            <w:r w:rsidRPr="00393316">
              <w:rPr>
                <w:bCs/>
                <w:sz w:val="22"/>
                <w:szCs w:val="22"/>
              </w:rPr>
              <w:t>общественностью</w:t>
            </w:r>
            <w:r w:rsidRPr="00451E28">
              <w:rPr>
                <w:sz w:val="22"/>
                <w:szCs w:val="22"/>
              </w:rPr>
              <w:t> [Электронный ресурс] : монография / Е. А. Осипова. - Москва : ИНФРА-М, 2016. - 226 с. </w:t>
            </w:r>
            <w:hyperlink r:id="rId11" w:history="1">
              <w:r w:rsidRPr="00451E28">
                <w:rPr>
                  <w:rStyle w:val="aff2"/>
                  <w:i/>
                  <w:iCs/>
                  <w:sz w:val="22"/>
                  <w:szCs w:val="22"/>
                </w:rPr>
                <w:t>http://znanium.com/go.php?id=524403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93316" w:rsidRPr="00393316" w:rsidRDefault="00393316" w:rsidP="00CB2C49">
            <w:pPr>
              <w:jc w:val="both"/>
              <w:rPr>
                <w:sz w:val="18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94851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F41493" w:rsidRDefault="00994851" w:rsidP="0099485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D90E7B" w:rsidRDefault="00994851" w:rsidP="0099485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94851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F41493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393316" w:rsidRDefault="00994851" w:rsidP="0099485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451E28" w:rsidRPr="00393316" w:rsidRDefault="00451E28" w:rsidP="00994851">
      <w:pPr>
        <w:ind w:left="-284"/>
        <w:rPr>
          <w:sz w:val="18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__________________ </w:t>
      </w:r>
      <w:r w:rsidR="00451E28">
        <w:rPr>
          <w:sz w:val="24"/>
          <w:szCs w:val="24"/>
        </w:rPr>
        <w:t>Резниченко Д.В.</w:t>
      </w:r>
    </w:p>
    <w:p w:rsidR="00994851" w:rsidRPr="00393316" w:rsidRDefault="00994851" w:rsidP="00994851">
      <w:pPr>
        <w:rPr>
          <w:sz w:val="18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bookmarkStart w:id="0" w:name="_GoBack"/>
      <w:bookmarkEnd w:id="0"/>
      <w:r w:rsidRPr="005F2695">
        <w:rPr>
          <w:sz w:val="24"/>
          <w:szCs w:val="24"/>
        </w:rPr>
        <w:t>.</w:t>
      </w:r>
    </w:p>
    <w:p w:rsidR="00230905" w:rsidRPr="00451E28" w:rsidRDefault="00994851" w:rsidP="00451E2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sectPr w:rsidR="00230905" w:rsidRPr="00451E2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DB" w:rsidRDefault="00164BDB">
      <w:r>
        <w:separator/>
      </w:r>
    </w:p>
  </w:endnote>
  <w:endnote w:type="continuationSeparator" w:id="0">
    <w:p w:rsidR="00164BDB" w:rsidRDefault="0016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DB" w:rsidRDefault="00164BDB">
      <w:r>
        <w:separator/>
      </w:r>
    </w:p>
  </w:footnote>
  <w:footnote w:type="continuationSeparator" w:id="0">
    <w:p w:rsidR="00164BDB" w:rsidRDefault="00164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0C0FAF"/>
    <w:multiLevelType w:val="multilevel"/>
    <w:tmpl w:val="DBCA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C5D4A"/>
    <w:multiLevelType w:val="multilevel"/>
    <w:tmpl w:val="622A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280A0B"/>
    <w:multiLevelType w:val="multilevel"/>
    <w:tmpl w:val="1814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8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5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2"/>
  </w:num>
  <w:num w:numId="46">
    <w:abstractNumId w:val="37"/>
  </w:num>
  <w:num w:numId="47">
    <w:abstractNumId w:val="27"/>
  </w:num>
  <w:num w:numId="48">
    <w:abstractNumId w:val="55"/>
  </w:num>
  <w:num w:numId="49">
    <w:abstractNumId w:val="66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16"/>
  </w:num>
  <w:num w:numId="66">
    <w:abstractNumId w:val="46"/>
  </w:num>
  <w:num w:numId="67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BD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316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7C97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0025"/>
    <w:rsid w:val="00451E28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0EE8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6E8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70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15D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196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451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3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244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306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1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B502-2C8B-47CA-BF44-FF19FD61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2019-03-16T11:34:00Z</dcterms:created>
  <dcterms:modified xsi:type="dcterms:W3CDTF">2019-07-05T05:11:00Z</dcterms:modified>
</cp:coreProperties>
</file>